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397"/>
      </w:tblGrid>
      <w:tr w:rsidR="00D206CA" w14:paraId="7B535B0C" w14:textId="77777777" w:rsidTr="00422255">
        <w:trPr>
          <w:trHeight w:val="353"/>
        </w:trPr>
        <w:tc>
          <w:tcPr>
            <w:tcW w:w="1925" w:type="dxa"/>
            <w:vMerge w:val="restart"/>
          </w:tcPr>
          <w:p w14:paraId="02857231" w14:textId="578DC941" w:rsidR="00D206CA" w:rsidRDefault="00D206CA">
            <w:pPr>
              <w:rPr>
                <w:lang w:val="en-US"/>
              </w:rPr>
            </w:pPr>
            <w:r w:rsidRPr="00414772">
              <w:rPr>
                <w:noProof/>
                <w:lang w:val="en-US"/>
              </w:rPr>
              <w:drawing>
                <wp:inline distT="0" distB="0" distL="0" distR="0" wp14:anchorId="756E9BED" wp14:editId="2C580CEA">
                  <wp:extent cx="878400" cy="900000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7" w:type="dxa"/>
            <w:tcBorders>
              <w:bottom w:val="single" w:sz="8" w:space="0" w:color="325E83"/>
            </w:tcBorders>
          </w:tcPr>
          <w:p w14:paraId="48F44712" w14:textId="77777777" w:rsidR="00D206CA" w:rsidRDefault="00D206CA">
            <w:pPr>
              <w:rPr>
                <w:sz w:val="36"/>
                <w:szCs w:val="36"/>
                <w:lang w:val="en-US"/>
              </w:rPr>
            </w:pPr>
          </w:p>
          <w:p w14:paraId="0CFFBA90" w14:textId="77777777" w:rsidR="00D206CA" w:rsidRDefault="00D206CA" w:rsidP="004F5F7E">
            <w:pPr>
              <w:ind w:right="32"/>
              <w:rPr>
                <w:b/>
                <w:color w:val="325E83"/>
                <w:sz w:val="36"/>
                <w:szCs w:val="36"/>
                <w:lang w:val="en-US"/>
              </w:rPr>
            </w:pPr>
            <w:r w:rsidRPr="00394370">
              <w:rPr>
                <w:b/>
                <w:color w:val="325E83"/>
                <w:sz w:val="36"/>
                <w:szCs w:val="36"/>
                <w:lang w:val="en-US"/>
              </w:rPr>
              <w:t>Exercise Biochemistry Review</w:t>
            </w:r>
          </w:p>
          <w:p w14:paraId="547A8529" w14:textId="6CBC4068" w:rsidR="00E2479F" w:rsidRPr="00D43D18" w:rsidRDefault="00E2479F" w:rsidP="004F5F7E">
            <w:pPr>
              <w:ind w:right="32"/>
              <w:rPr>
                <w:b/>
                <w:sz w:val="16"/>
                <w:szCs w:val="16"/>
                <w:lang w:val="en-US"/>
              </w:rPr>
            </w:pPr>
          </w:p>
        </w:tc>
      </w:tr>
      <w:tr w:rsidR="00D206CA" w14:paraId="2C45CF94" w14:textId="77777777" w:rsidTr="00422255">
        <w:trPr>
          <w:trHeight w:val="352"/>
        </w:trPr>
        <w:tc>
          <w:tcPr>
            <w:tcW w:w="1925" w:type="dxa"/>
            <w:vMerge/>
          </w:tcPr>
          <w:p w14:paraId="176A4C39" w14:textId="77777777" w:rsidR="00D206CA" w:rsidRPr="00414772" w:rsidRDefault="00D206CA">
            <w:pPr>
              <w:rPr>
                <w:noProof/>
                <w:lang w:val="en-US"/>
              </w:rPr>
            </w:pPr>
          </w:p>
        </w:tc>
        <w:tc>
          <w:tcPr>
            <w:tcW w:w="7397" w:type="dxa"/>
            <w:tcBorders>
              <w:top w:val="single" w:sz="8" w:space="0" w:color="325E83"/>
            </w:tcBorders>
          </w:tcPr>
          <w:p w14:paraId="63FAEC3D" w14:textId="77777777" w:rsidR="00D206CA" w:rsidRDefault="00D206CA">
            <w:pPr>
              <w:rPr>
                <w:sz w:val="36"/>
                <w:szCs w:val="36"/>
                <w:lang w:val="en-US"/>
              </w:rPr>
            </w:pPr>
          </w:p>
        </w:tc>
      </w:tr>
    </w:tbl>
    <w:p w14:paraId="14D4E5B2" w14:textId="69BF0177" w:rsidR="00414772" w:rsidRPr="00394370" w:rsidRDefault="00C0756E">
      <w:pPr>
        <w:rPr>
          <w:b/>
          <w:color w:val="325E83"/>
          <w:lang w:val="en-US"/>
        </w:rPr>
      </w:pPr>
      <w:r w:rsidRPr="00394370">
        <w:rPr>
          <w:b/>
          <w:color w:val="325E83"/>
          <w:lang w:val="en-US"/>
        </w:rPr>
        <w:t>Proceeding</w:t>
      </w:r>
      <w:r w:rsidR="002E06B9" w:rsidRPr="00394370">
        <w:rPr>
          <w:b/>
          <w:color w:val="325E83"/>
          <w:lang w:val="en-US"/>
        </w:rPr>
        <w:t>s of IBEC 2018, Bei</w:t>
      </w:r>
      <w:r w:rsidR="00A5627E">
        <w:rPr>
          <w:b/>
          <w:color w:val="325E83"/>
          <w:lang w:val="en-US"/>
        </w:rPr>
        <w:t>jing, China, October 23-25</w:t>
      </w:r>
    </w:p>
    <w:p w14:paraId="1A878272" w14:textId="4176BB77" w:rsidR="005329F7" w:rsidRDefault="00932D86">
      <w:pPr>
        <w:rPr>
          <w:b/>
          <w:color w:val="325E83"/>
          <w:sz w:val="20"/>
          <w:szCs w:val="20"/>
          <w:lang w:val="en-US"/>
        </w:rPr>
      </w:pPr>
      <w:r>
        <w:rPr>
          <w:b/>
          <w:color w:val="325E83"/>
          <w:sz w:val="20"/>
          <w:szCs w:val="20"/>
          <w:lang w:val="en-US"/>
        </w:rPr>
        <w:t>PL-002</w:t>
      </w:r>
    </w:p>
    <w:p w14:paraId="289966A3" w14:textId="7C3D79D9" w:rsidR="00543900" w:rsidRDefault="00543900">
      <w:pPr>
        <w:rPr>
          <w:b/>
          <w:color w:val="325E83"/>
          <w:sz w:val="20"/>
          <w:szCs w:val="20"/>
          <w:lang w:val="en-US"/>
        </w:rPr>
      </w:pPr>
    </w:p>
    <w:p w14:paraId="4F2B309E" w14:textId="77777777" w:rsidR="00932D86" w:rsidRPr="00932D86" w:rsidRDefault="00932D86" w:rsidP="00932D86">
      <w:pPr>
        <w:jc w:val="center"/>
        <w:rPr>
          <w:rFonts w:eastAsia="SimSun"/>
          <w:lang w:val="en-US"/>
        </w:rPr>
      </w:pPr>
      <w:bookmarkStart w:id="0" w:name="_GoBack"/>
      <w:bookmarkEnd w:id="0"/>
      <w:r w:rsidRPr="00932D86">
        <w:rPr>
          <w:rFonts w:eastAsia="SimSun" w:cs="SimHei"/>
          <w:b/>
          <w:sz w:val="32"/>
          <w:lang w:val="en-US"/>
        </w:rPr>
        <w:t>AGTR1 polymorphism is associated with elite endurance athletes: A functional study</w:t>
      </w:r>
    </w:p>
    <w:p w14:paraId="46F4F12B" w14:textId="77777777" w:rsidR="00932D86" w:rsidRPr="00932D86" w:rsidRDefault="00932D86" w:rsidP="00932D86">
      <w:pPr>
        <w:jc w:val="center"/>
        <w:rPr>
          <w:rFonts w:eastAsia="SimSun"/>
          <w:lang w:val="en-US"/>
        </w:rPr>
      </w:pPr>
    </w:p>
    <w:p w14:paraId="3DD4DB4F" w14:textId="77777777" w:rsidR="00932D86" w:rsidRPr="00932D86" w:rsidRDefault="00932D86" w:rsidP="00932D86">
      <w:pPr>
        <w:jc w:val="center"/>
        <w:rPr>
          <w:rFonts w:eastAsia="SimSun" w:cs="SimSun"/>
          <w:sz w:val="18"/>
          <w:lang w:val="en-US"/>
        </w:rPr>
      </w:pPr>
      <w:r w:rsidRPr="00BB7FD4">
        <w:rPr>
          <w:rFonts w:eastAsia="SimSun" w:cs="SimSun"/>
          <w:sz w:val="18"/>
          <w:lang w:val="en-US"/>
        </w:rPr>
        <w:t>Xiaolin Yang,Yang Hu,Yanchun Li,Tao Mei,Lijing Gong</w:t>
      </w:r>
    </w:p>
    <w:p w14:paraId="29EE33A0" w14:textId="77777777" w:rsidR="00932D86" w:rsidRPr="00932D86" w:rsidRDefault="00932D86" w:rsidP="00932D86">
      <w:pPr>
        <w:jc w:val="center"/>
        <w:rPr>
          <w:rFonts w:eastAsia="SimSun" w:cs="SimSun"/>
          <w:sz w:val="18"/>
          <w:lang w:val="en-US"/>
        </w:rPr>
      </w:pPr>
      <w:r w:rsidRPr="00BB7FD4">
        <w:rPr>
          <w:rFonts w:eastAsia="SimSun" w:cs="SimSun"/>
          <w:sz w:val="18"/>
          <w:lang w:val="en-US"/>
        </w:rPr>
        <w:t>Beijing Sport University</w:t>
      </w:r>
    </w:p>
    <w:p w14:paraId="323F575E" w14:textId="77777777" w:rsidR="00932D86" w:rsidRPr="00932D86" w:rsidRDefault="00932D86" w:rsidP="00932D86">
      <w:pPr>
        <w:rPr>
          <w:rFonts w:eastAsia="SimSun" w:cs="SimSun"/>
          <w:sz w:val="21"/>
          <w:lang w:val="en-US"/>
        </w:rPr>
      </w:pPr>
    </w:p>
    <w:p w14:paraId="43078D9C" w14:textId="77777777" w:rsidR="00932D86" w:rsidRPr="00BB7FD4" w:rsidRDefault="00932D86" w:rsidP="00BB7FD4">
      <w:pPr>
        <w:jc w:val="both"/>
        <w:rPr>
          <w:rFonts w:eastAsia="SimSun" w:cs="SimSun"/>
          <w:sz w:val="21"/>
          <w:lang w:val="en-US"/>
        </w:rPr>
      </w:pPr>
      <w:r w:rsidRPr="00BB7FD4">
        <w:rPr>
          <w:rFonts w:eastAsia="SimSun" w:cs="SimSun"/>
          <w:b/>
          <w:bCs/>
          <w:sz w:val="21"/>
          <w:lang w:val="en-US"/>
        </w:rPr>
        <w:t xml:space="preserve">Objective </w:t>
      </w:r>
      <w:r w:rsidRPr="00BB7FD4">
        <w:rPr>
          <w:rFonts w:eastAsia="SimSun" w:cs="SimSun"/>
          <w:sz w:val="21"/>
          <w:lang w:val="en-US"/>
        </w:rPr>
        <w:t>To explore the association between the polymorphism of angiotensin II receptor type 1 gene(AGTR1) and elite endurance athlete performance and the mechanism of how the polymorphism works.</w:t>
      </w:r>
    </w:p>
    <w:p w14:paraId="13D0790F" w14:textId="77777777" w:rsidR="00932D86" w:rsidRPr="00932D86" w:rsidRDefault="00932D86" w:rsidP="00BB7FD4">
      <w:pPr>
        <w:jc w:val="both"/>
        <w:rPr>
          <w:rFonts w:eastAsia="SimSun" w:cs="SimSun"/>
          <w:sz w:val="21"/>
          <w:lang w:val="en-US"/>
        </w:rPr>
      </w:pPr>
      <w:r w:rsidRPr="00BB7FD4">
        <w:rPr>
          <w:rFonts w:eastAsia="SimSun" w:cs="SimSun"/>
          <w:b/>
          <w:bCs/>
          <w:sz w:val="21"/>
          <w:lang w:val="en-US"/>
        </w:rPr>
        <w:t xml:space="preserve">Methods </w:t>
      </w:r>
      <w:r w:rsidRPr="00BB7FD4">
        <w:rPr>
          <w:rFonts w:eastAsia="SimSun" w:cs="SimSun"/>
          <w:sz w:val="21"/>
          <w:lang w:val="en-US"/>
        </w:rPr>
        <w:t>(1) Polymorphism of AGTR1 rs5182 between 122 elite Chinese endurance athletes and 222 controls were analyzed by MALDI-TOF-MS. (2) Aerobic capacity of 79 elite Chinese endurance athletes such as VC/FEV1/MVV/ VO2AT/ HRAT/ VAT/ VO</w:t>
      </w:r>
      <w:r w:rsidRPr="00BB7FD4">
        <w:rPr>
          <w:rFonts w:eastAsia="SimSun" w:cs="SimSun"/>
          <w:sz w:val="21"/>
          <w:vertAlign w:val="subscript"/>
          <w:lang w:val="en-US"/>
        </w:rPr>
        <w:t>2</w:t>
      </w:r>
      <w:r w:rsidRPr="00BB7FD4">
        <w:rPr>
          <w:rFonts w:eastAsia="SimSun" w:cs="SimSun"/>
          <w:sz w:val="21"/>
          <w:lang w:val="en-US"/>
        </w:rPr>
        <w:t>max/ HRmax/ VVO</w:t>
      </w:r>
      <w:r w:rsidRPr="00BB7FD4">
        <w:rPr>
          <w:rFonts w:eastAsia="SimSun" w:cs="SimSun"/>
          <w:sz w:val="21"/>
          <w:vertAlign w:val="subscript"/>
          <w:lang w:val="en-US"/>
        </w:rPr>
        <w:t>2</w:t>
      </w:r>
      <w:r w:rsidRPr="00BB7FD4">
        <w:rPr>
          <w:rFonts w:eastAsia="SimSun" w:cs="SimSun"/>
          <w:sz w:val="21"/>
          <w:lang w:val="en-US"/>
        </w:rPr>
        <w:t xml:space="preserve">max were measured and association between rs5182 polymorphism and the performance was analyzed. (3) PcDNA3.1-AGTR1 -T and pcDNA3.1-AGTR1-C plasmid were build and the plasmids was transfected into mammalian 293T cells. mRNA levels were detected after 48 hours. Statistical analysis was performed using SPSS software version 15.0. Values of P &lt; 0.05 were considered statistically significant. </w:t>
      </w:r>
      <w:r w:rsidRPr="00932D86">
        <w:rPr>
          <w:rFonts w:eastAsia="SimSun" w:cs="SimSun"/>
          <w:sz w:val="21"/>
          <w:lang w:val="fr-BE"/>
        </w:rPr>
        <w:t>Continuous data were expressed as mean ± SD, while categorical data were expressed as frequencies. Genotype distribution and allele frequencies between athletes and control subjects were compared using χ2 tests. Aerobic performance data was analyzed with One-Way ANOVA if it conformed to normal distribution and homogeneity of variance otherwise Non-parametric test of independent sample was used.</w:t>
      </w:r>
    </w:p>
    <w:p w14:paraId="3FC0F0B1" w14:textId="77777777" w:rsidR="00932D86" w:rsidRPr="00932D86" w:rsidRDefault="00932D86" w:rsidP="00BB7FD4">
      <w:pPr>
        <w:jc w:val="both"/>
        <w:rPr>
          <w:rFonts w:eastAsia="SimSun" w:cs="SimSun"/>
          <w:sz w:val="21"/>
          <w:lang w:val="en-US"/>
        </w:rPr>
      </w:pPr>
      <w:r w:rsidRPr="00932D86">
        <w:rPr>
          <w:rFonts w:eastAsia="SimSun" w:cs="SimSun"/>
          <w:b/>
          <w:bCs/>
          <w:sz w:val="21"/>
          <w:lang w:val="fr-BE"/>
        </w:rPr>
        <w:t xml:space="preserve">Results </w:t>
      </w:r>
      <w:r w:rsidRPr="00932D86">
        <w:rPr>
          <w:rFonts w:eastAsia="SimSun" w:cs="SimSun"/>
          <w:sz w:val="21"/>
          <w:lang w:val="fr-BE"/>
        </w:rPr>
        <w:t>(1) Genotype frequencies of AGTR1 rs5182 are significant differences between the athletes and control subjects (p = 0.040), the Word-Class athletes and control subjects (p = 0.018), 5km athletes and control subjects (p =0.015), 10km athletes and control subjects (p = 0.026), male athletes and male controls(p=0.045). (2) Association is found between Genotype distribution and MV(L/min) though others not (Genotype: MV; CC: 122.514±6.767; CT:117.187±17.961; TT:119.688±20.226, p=0.047). (3) Transiently transfectedpcDNA3.1-AGTR1-T and pcDNA3.1-AGTR1-C plasmids into 293T cells successfully. The differences of mRNA levels between the groups were not significant (p = 0.991).</w:t>
      </w:r>
    </w:p>
    <w:p w14:paraId="388CE6A9" w14:textId="67DE91A3" w:rsidR="00543900" w:rsidRPr="00932D86" w:rsidRDefault="00932D86" w:rsidP="00BB7FD4">
      <w:pPr>
        <w:jc w:val="both"/>
        <w:rPr>
          <w:b/>
          <w:color w:val="325E83"/>
          <w:sz w:val="20"/>
          <w:szCs w:val="20"/>
          <w:lang w:val="en-US"/>
        </w:rPr>
      </w:pPr>
      <w:r w:rsidRPr="00932D86">
        <w:rPr>
          <w:rFonts w:eastAsia="SimSun" w:cs="SimSun"/>
          <w:b/>
          <w:bCs/>
          <w:sz w:val="21"/>
          <w:lang w:val="fr-BE"/>
        </w:rPr>
        <w:t xml:space="preserve">Conclusions </w:t>
      </w:r>
      <w:r w:rsidRPr="00932D86">
        <w:rPr>
          <w:rFonts w:eastAsia="SimSun" w:cs="SimSun"/>
          <w:sz w:val="21"/>
          <w:lang w:val="fr-BE"/>
        </w:rPr>
        <w:t> AGTR1 gene rs5182 could be a candidate genetic mark of selection elite endurance athletes in Han Population from Northern China, but this polymorphism does not affect AT1R protein function through changing its mRNA level.</w:t>
      </w:r>
    </w:p>
    <w:sectPr w:rsidR="00543900" w:rsidRPr="00932D86" w:rsidSect="008E1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9B4A1" w14:textId="77777777" w:rsidR="00881C2F" w:rsidRDefault="00881C2F" w:rsidP="008B4801">
      <w:r>
        <w:separator/>
      </w:r>
    </w:p>
  </w:endnote>
  <w:endnote w:type="continuationSeparator" w:id="0">
    <w:p w14:paraId="7AEA267F" w14:textId="77777777" w:rsidR="00881C2F" w:rsidRDefault="00881C2F" w:rsidP="008B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EBD9" w14:textId="77777777" w:rsidR="008B4801" w:rsidRDefault="008B48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6E2D7" w14:textId="77777777" w:rsidR="008B4801" w:rsidRDefault="008B48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7774" w14:textId="77777777" w:rsidR="008B4801" w:rsidRDefault="008B48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0C9EB" w14:textId="77777777" w:rsidR="00881C2F" w:rsidRDefault="00881C2F" w:rsidP="008B4801">
      <w:r>
        <w:separator/>
      </w:r>
    </w:p>
  </w:footnote>
  <w:footnote w:type="continuationSeparator" w:id="0">
    <w:p w14:paraId="3C06EC85" w14:textId="77777777" w:rsidR="00881C2F" w:rsidRDefault="00881C2F" w:rsidP="008B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3378D" w14:textId="738189DB" w:rsidR="008B4801" w:rsidRDefault="008B48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E745" w14:textId="4B92951D" w:rsidR="008B4801" w:rsidRDefault="008B48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3D53" w14:textId="7EFAB869" w:rsidR="008B4801" w:rsidRDefault="008B48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7"/>
    <w:rsid w:val="0000056C"/>
    <w:rsid w:val="000143E1"/>
    <w:rsid w:val="000360BC"/>
    <w:rsid w:val="000C54E2"/>
    <w:rsid w:val="00116AAD"/>
    <w:rsid w:val="00180C03"/>
    <w:rsid w:val="00231530"/>
    <w:rsid w:val="00293E01"/>
    <w:rsid w:val="002E06B9"/>
    <w:rsid w:val="00394370"/>
    <w:rsid w:val="003B5349"/>
    <w:rsid w:val="003C7FDF"/>
    <w:rsid w:val="00414772"/>
    <w:rsid w:val="00422255"/>
    <w:rsid w:val="004F5F7E"/>
    <w:rsid w:val="005329F7"/>
    <w:rsid w:val="00543900"/>
    <w:rsid w:val="005864AF"/>
    <w:rsid w:val="005C0EA6"/>
    <w:rsid w:val="00613CD4"/>
    <w:rsid w:val="00682F82"/>
    <w:rsid w:val="006F36EC"/>
    <w:rsid w:val="007D0955"/>
    <w:rsid w:val="007E764F"/>
    <w:rsid w:val="00881C2F"/>
    <w:rsid w:val="008B4801"/>
    <w:rsid w:val="008E1C71"/>
    <w:rsid w:val="008E5EFF"/>
    <w:rsid w:val="00907264"/>
    <w:rsid w:val="00932D86"/>
    <w:rsid w:val="0098079E"/>
    <w:rsid w:val="00A5627E"/>
    <w:rsid w:val="00A64369"/>
    <w:rsid w:val="00A92613"/>
    <w:rsid w:val="00B273D6"/>
    <w:rsid w:val="00BB7FD4"/>
    <w:rsid w:val="00BD7D53"/>
    <w:rsid w:val="00C0756E"/>
    <w:rsid w:val="00C375DC"/>
    <w:rsid w:val="00C63176"/>
    <w:rsid w:val="00C81E9D"/>
    <w:rsid w:val="00D128BE"/>
    <w:rsid w:val="00D206CA"/>
    <w:rsid w:val="00D32FE8"/>
    <w:rsid w:val="00D43D18"/>
    <w:rsid w:val="00D937E5"/>
    <w:rsid w:val="00E17391"/>
    <w:rsid w:val="00E2479F"/>
    <w:rsid w:val="00E55BA7"/>
    <w:rsid w:val="00ED3117"/>
    <w:rsid w:val="00EE2A8F"/>
    <w:rsid w:val="00F10093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2C372C"/>
  <w14:defaultImageDpi w14:val="300"/>
  <w15:docId w15:val="{EDD68854-C44A-464A-8BFF-A5EE0410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4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48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4801"/>
  </w:style>
  <w:style w:type="paragraph" w:styleId="Pieddepage">
    <w:name w:val="footer"/>
    <w:basedOn w:val="Normal"/>
    <w:link w:val="PieddepageCar"/>
    <w:uiPriority w:val="99"/>
    <w:unhideWhenUsed/>
    <w:rsid w:val="008B48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4801"/>
  </w:style>
  <w:style w:type="paragraph" w:styleId="NormalWeb">
    <w:name w:val="Normal (Web)"/>
    <w:basedOn w:val="Normal"/>
    <w:uiPriority w:val="99"/>
    <w:semiHidden/>
    <w:unhideWhenUsed/>
    <w:rsid w:val="00C375DC"/>
    <w:pPr>
      <w:spacing w:before="100" w:beforeAutospacing="1" w:after="100" w:afterAutospacing="1"/>
    </w:pPr>
    <w:rPr>
      <w:rFonts w:ascii="Times New Roman" w:hAnsi="Times New Roman" w:cs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770C3B-431F-4143-842A-22D591E1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Deldicque</dc:creator>
  <cp:keywords/>
  <dc:description/>
  <cp:lastModifiedBy>Marc Francaux</cp:lastModifiedBy>
  <cp:revision>4</cp:revision>
  <cp:lastPrinted>2018-09-29T04:29:00Z</cp:lastPrinted>
  <dcterms:created xsi:type="dcterms:W3CDTF">2018-09-29T04:31:00Z</dcterms:created>
  <dcterms:modified xsi:type="dcterms:W3CDTF">2018-09-29T05:04:00Z</dcterms:modified>
</cp:coreProperties>
</file>